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794E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092BE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092BE5">
        <w:rPr>
          <w:b w:val="0"/>
          <w:bCs w:val="0"/>
          <w:color w:val="000000"/>
          <w:spacing w:val="-8"/>
        </w:rPr>
        <w:t>3</w:t>
      </w:r>
      <w:r w:rsidR="00794EC4">
        <w:rPr>
          <w:b w:val="0"/>
          <w:bCs w:val="0"/>
          <w:color w:val="000000"/>
          <w:spacing w:val="-8"/>
        </w:rPr>
        <w:t>0</w:t>
      </w:r>
      <w:r>
        <w:rPr>
          <w:b w:val="0"/>
          <w:bCs w:val="0"/>
          <w:color w:val="000000"/>
          <w:spacing w:val="-8"/>
        </w:rPr>
        <w:t xml:space="preserve">» </w:t>
      </w:r>
      <w:r w:rsidR="00092BE5">
        <w:rPr>
          <w:b w:val="0"/>
          <w:bCs w:val="0"/>
          <w:color w:val="000000"/>
          <w:spacing w:val="-8"/>
        </w:rPr>
        <w:t>ап</w:t>
      </w:r>
      <w:r w:rsidR="00794EC4">
        <w:rPr>
          <w:b w:val="0"/>
          <w:bCs w:val="0"/>
          <w:color w:val="000000"/>
          <w:spacing w:val="-8"/>
        </w:rPr>
        <w:t>р</w:t>
      </w:r>
      <w:r w:rsidR="00092BE5">
        <w:rPr>
          <w:b w:val="0"/>
          <w:bCs w:val="0"/>
          <w:color w:val="000000"/>
          <w:spacing w:val="-8"/>
        </w:rPr>
        <w:t>е</w:t>
      </w:r>
      <w:r w:rsidR="00794EC4">
        <w:rPr>
          <w:b w:val="0"/>
          <w:bCs w:val="0"/>
          <w:color w:val="000000"/>
          <w:spacing w:val="-8"/>
        </w:rPr>
        <w:t>л</w:t>
      </w:r>
      <w:r w:rsidR="000B56D6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92BE5">
        <w:rPr>
          <w:b w:val="0"/>
          <w:bCs w:val="0"/>
        </w:rPr>
        <w:t>3</w:t>
      </w:r>
      <w:r w:rsidR="00794EC4">
        <w:rPr>
          <w:b w:val="0"/>
          <w:bCs w:val="0"/>
        </w:rPr>
        <w:t>0</w:t>
      </w:r>
      <w:r w:rsidR="00404A91">
        <w:rPr>
          <w:b w:val="0"/>
          <w:bCs w:val="0"/>
        </w:rPr>
        <w:t xml:space="preserve"> </w:t>
      </w:r>
      <w:r w:rsidR="00092BE5">
        <w:rPr>
          <w:b w:val="0"/>
          <w:bCs w:val="0"/>
        </w:rPr>
        <w:t>ап</w:t>
      </w:r>
      <w:r w:rsidR="00794EC4">
        <w:rPr>
          <w:b w:val="0"/>
          <w:bCs w:val="0"/>
        </w:rPr>
        <w:t>р</w:t>
      </w:r>
      <w:r w:rsidR="00092BE5">
        <w:rPr>
          <w:b w:val="0"/>
          <w:bCs w:val="0"/>
        </w:rPr>
        <w:t>е</w:t>
      </w:r>
      <w:r w:rsidR="00794EC4">
        <w:rPr>
          <w:b w:val="0"/>
          <w:bCs w:val="0"/>
        </w:rPr>
        <w:t>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ED0E85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6A5F44">
        <w:rPr>
          <w:b w:val="0"/>
          <w:bCs w:val="0"/>
          <w:color w:val="000000"/>
        </w:rPr>
        <w:t>Гусев Михаил Вячеславович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1A7A93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Магеррамова</w:t>
      </w:r>
      <w:proofErr w:type="spellEnd"/>
      <w:r>
        <w:rPr>
          <w:b w:val="0"/>
          <w:bCs w:val="0"/>
        </w:rPr>
        <w:t xml:space="preserve"> Ольга Леонидовна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F451E3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451E3" w:rsidRDefault="00F451E3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</w:t>
      </w:r>
      <w:r w:rsidR="008E13C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вынести решение о повышении </w:t>
      </w:r>
      <w:r w:rsidRPr="00082169">
        <w:rPr>
          <w:sz w:val="24"/>
          <w:szCs w:val="24"/>
        </w:rPr>
        <w:t xml:space="preserve">до второго </w:t>
      </w:r>
      <w:r>
        <w:rPr>
          <w:sz w:val="24"/>
          <w:szCs w:val="24"/>
        </w:rPr>
        <w:t>уровня ответственности</w:t>
      </w:r>
      <w:r w:rsidRPr="00794AF8">
        <w:rPr>
          <w:sz w:val="24"/>
          <w:szCs w:val="24"/>
        </w:rPr>
        <w:t xml:space="preserve"> по договорам строительного подряда</w:t>
      </w:r>
      <w:r w:rsidR="008E13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13CD">
        <w:rPr>
          <w:sz w:val="24"/>
          <w:szCs w:val="24"/>
        </w:rPr>
        <w:t xml:space="preserve">в том числе </w:t>
      </w:r>
      <w:r w:rsidR="008E13CD" w:rsidRPr="00794AF8">
        <w:rPr>
          <w:sz w:val="24"/>
          <w:szCs w:val="24"/>
        </w:rPr>
        <w:t>договорам, заключаемым с испол</w:t>
      </w:r>
      <w:r w:rsidR="008E13CD">
        <w:rPr>
          <w:sz w:val="24"/>
          <w:szCs w:val="24"/>
        </w:rPr>
        <w:t>ь</w:t>
      </w:r>
      <w:r w:rsidR="008E13CD" w:rsidRPr="00794AF8">
        <w:rPr>
          <w:sz w:val="24"/>
          <w:szCs w:val="24"/>
        </w:rPr>
        <w:t>зованием конкурентных способов заключения договоров</w:t>
      </w:r>
      <w:r w:rsidR="008E13CD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следующего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01086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8E13CD" w:rsidRDefault="008E13CD" w:rsidP="00F451E3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7E32B1" w:rsidTr="00980AF3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E32B1" w:rsidTr="00980AF3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E32B1" w:rsidRPr="00624160" w:rsidTr="00980AF3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84535E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4535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84535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ТулаСтройЭкспертиза</w:t>
            </w:r>
            <w:proofErr w:type="spellEnd"/>
            <w:r w:rsidRPr="0084535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F810D1" w:rsidRDefault="0084535E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84535E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7107124227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E32B1" w:rsidRPr="00624160" w:rsidTr="00980AF3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D83008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 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E32B1" w:rsidRPr="00624160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F451E3" w:rsidRDefault="00F451E3" w:rsidP="00F451E3">
      <w:pPr>
        <w:jc w:val="both"/>
        <w:rPr>
          <w:bCs w:val="0"/>
          <w:u w:val="single"/>
        </w:rPr>
      </w:pPr>
    </w:p>
    <w:p w:rsidR="00F451E3" w:rsidRPr="001232FD" w:rsidRDefault="00F451E3" w:rsidP="00F451E3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451E3" w:rsidRDefault="00F451E3" w:rsidP="00F451E3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F451E3" w:rsidRPr="001232FD" w:rsidRDefault="00F451E3" w:rsidP="00F451E3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451E3" w:rsidRPr="001232FD" w:rsidRDefault="00F451E3" w:rsidP="00F451E3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451E3" w:rsidRPr="00633473" w:rsidRDefault="00F451E3" w:rsidP="00F451E3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451E3" w:rsidRDefault="00F451E3" w:rsidP="00F451E3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Pr="001232FD" w:rsidRDefault="00F451E3" w:rsidP="00F451E3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повысить уровень ответственности </w:t>
      </w:r>
      <w:r>
        <w:rPr>
          <w:b w:val="0"/>
        </w:rPr>
        <w:t xml:space="preserve">до второго </w:t>
      </w:r>
      <w:r w:rsidRPr="0074066C">
        <w:rPr>
          <w:b w:val="0"/>
        </w:rPr>
        <w:t>по договорам строительного подряда</w:t>
      </w:r>
      <w:r w:rsidR="008E13CD">
        <w:rPr>
          <w:b w:val="0"/>
        </w:rPr>
        <w:t xml:space="preserve">, </w:t>
      </w:r>
      <w:r w:rsidR="008E13CD" w:rsidRPr="008E13CD">
        <w:rPr>
          <w:b w:val="0"/>
        </w:rPr>
        <w:t>в том числе договорам, заключаемым с использованием конкурентных способов заключения договоров</w:t>
      </w:r>
      <w:r w:rsidRPr="0074066C">
        <w:rPr>
          <w:b w:val="0"/>
        </w:rPr>
        <w:t xml:space="preserve">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</w:t>
      </w:r>
      <w:r w:rsidRPr="001427C4">
        <w:rPr>
          <w:b w:val="0"/>
          <w:bCs w:val="0"/>
        </w:rPr>
        <w:t>.</w:t>
      </w:r>
    </w:p>
    <w:p w:rsidR="00DF4BA3" w:rsidRPr="006F7BB8" w:rsidRDefault="00DF4BA3" w:rsidP="00DF4BA3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8E13CD" w:rsidRDefault="008E13CD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1A7A93" w:rsidRPr="001A7A93">
        <w:t>Магеррамова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8E13C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272B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1791-B5C8-4BCA-A728-7D23A07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38</cp:revision>
  <cp:lastPrinted>2020-04-08T10:55:00Z</cp:lastPrinted>
  <dcterms:created xsi:type="dcterms:W3CDTF">2020-09-08T12:57:00Z</dcterms:created>
  <dcterms:modified xsi:type="dcterms:W3CDTF">2021-04-30T11:41:00Z</dcterms:modified>
</cp:coreProperties>
</file>