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text" w:horzAnchor="margin" w:tblpXSpec="center" w:tblpY="163"/>
        <w:tblW w:w="10172" w:type="dxa"/>
        <w:tblLayout w:type="fixed"/>
        <w:tblLook w:val="04A0" w:firstRow="1" w:lastRow="0" w:firstColumn="1" w:lastColumn="0" w:noHBand="0" w:noVBand="1"/>
      </w:tblPr>
      <w:tblGrid>
        <w:gridCol w:w="4962"/>
        <w:gridCol w:w="5210"/>
      </w:tblGrid>
      <w:tr w:rsidR="00C63230" w:rsidRPr="00C63230" w:rsidTr="00CB61C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right"/>
              <w:rPr>
                <w:rFonts w:eastAsia="Calibri"/>
                <w:sz w:val="28"/>
                <w:szCs w:val="28"/>
              </w:rPr>
            </w:pPr>
            <w:r w:rsidRPr="00C63230">
              <w:rPr>
                <w:rFonts w:eastAsia="Calibri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72B64935" wp14:editId="562370FC">
                  <wp:extent cx="3033395" cy="960336"/>
                  <wp:effectExtent l="0" t="0" r="0" b="0"/>
                  <wp:docPr id="1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Ассоциация «Саморегулируемая организация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 xml:space="preserve"> строительных  компаний 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«МЕЖРЕГИОНСТРОЙ»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</w:tc>
      </w:tr>
    </w:tbl>
    <w:p w:rsidR="00C63230" w:rsidRPr="00C63230" w:rsidRDefault="00C63230" w:rsidP="00C63230">
      <w:pPr>
        <w:spacing w:after="200" w:line="276" w:lineRule="auto"/>
        <w:jc w:val="both"/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</w:pPr>
      <w:r w:rsidRPr="00C63230"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  <w:t xml:space="preserve">__________________________________________________________________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230" w:rsidRPr="00C63230" w:rsidTr="00CB61C0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pBdr>
                <w:bar w:val="single" w:sz="4" w:color="FFFFFF"/>
              </w:pBd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300041, г. Тула,  ул. Тургеневская, д. 48а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(4872) 525-701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 xml:space="preserve">  (4872) 525-704</w:t>
            </w:r>
            <w:r w:rsidRPr="00C63230">
              <w:rPr>
                <w:rFonts w:eastAsia="Calibri"/>
                <w:color w:val="365F91"/>
                <w:sz w:val="28"/>
                <w:szCs w:val="28"/>
              </w:rPr>
              <w:tab/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mgstula@mail.ru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www.mregionstroy.ru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</w:tr>
    </w:tbl>
    <w:p w:rsidR="00352971" w:rsidRPr="00B36499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bookmarkStart w:id="0" w:name="_GoBack"/>
      <w:r w:rsidRPr="00B364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63A5D" w:rsidRPr="00B364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94466A" w:rsidRPr="00B364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56</w:t>
      </w:r>
      <w:r w:rsidRPr="00B364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352971" w:rsidRPr="00B36499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B36499">
        <w:rPr>
          <w:color w:val="000000"/>
        </w:rPr>
        <w:t xml:space="preserve">заседания Правления Ассоциации </w:t>
      </w:r>
    </w:p>
    <w:p w:rsidR="00352971" w:rsidRPr="00B36499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36499">
        <w:rPr>
          <w:color w:val="000000"/>
        </w:rPr>
        <w:t xml:space="preserve">«Саморегулируемая </w:t>
      </w:r>
      <w:proofErr w:type="spellStart"/>
      <w:r w:rsidRPr="00B36499">
        <w:rPr>
          <w:color w:val="000000"/>
        </w:rPr>
        <w:t>организация</w:t>
      </w:r>
      <w:r w:rsidRPr="00B36499">
        <w:rPr>
          <w:color w:val="000000"/>
          <w:spacing w:val="4"/>
        </w:rPr>
        <w:t>строительных</w:t>
      </w:r>
      <w:proofErr w:type="spellEnd"/>
      <w:r w:rsidRPr="00B36499">
        <w:rPr>
          <w:color w:val="000000"/>
          <w:spacing w:val="4"/>
        </w:rPr>
        <w:t xml:space="preserve"> компаний</w:t>
      </w:r>
    </w:p>
    <w:p w:rsidR="00352971" w:rsidRPr="00B36499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36499">
        <w:rPr>
          <w:color w:val="000000"/>
          <w:spacing w:val="4"/>
        </w:rPr>
        <w:t>«МЕЖРЕГИОНСТРОЙ»</w:t>
      </w:r>
    </w:p>
    <w:bookmarkEnd w:id="0"/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94466A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 </w:t>
      </w:r>
      <w:proofErr w:type="gramStart"/>
      <w:r w:rsidR="0094466A">
        <w:rPr>
          <w:b w:val="0"/>
          <w:bCs w:val="0"/>
          <w:color w:val="000000"/>
          <w:spacing w:val="-12"/>
        </w:rPr>
        <w:t xml:space="preserve">  </w:t>
      </w:r>
      <w:r w:rsidRPr="00FD5317">
        <w:rPr>
          <w:b w:val="0"/>
          <w:bCs w:val="0"/>
          <w:color w:val="000000"/>
          <w:spacing w:val="-12"/>
        </w:rPr>
        <w:t xml:space="preserve"> </w:t>
      </w:r>
      <w:r w:rsidR="00FD5317">
        <w:rPr>
          <w:b w:val="0"/>
          <w:bCs w:val="0"/>
          <w:color w:val="000000"/>
          <w:spacing w:val="-8"/>
        </w:rPr>
        <w:t>«</w:t>
      </w:r>
      <w:proofErr w:type="gramEnd"/>
      <w:r w:rsidR="0094466A">
        <w:rPr>
          <w:b w:val="0"/>
          <w:bCs w:val="0"/>
          <w:color w:val="000000"/>
          <w:spacing w:val="-8"/>
        </w:rPr>
        <w:t>29</w:t>
      </w:r>
      <w:r w:rsidRPr="00FD5317">
        <w:rPr>
          <w:b w:val="0"/>
          <w:bCs w:val="0"/>
          <w:color w:val="000000"/>
          <w:spacing w:val="-8"/>
        </w:rPr>
        <w:t xml:space="preserve">» </w:t>
      </w:r>
      <w:r w:rsidR="0094466A">
        <w:rPr>
          <w:b w:val="0"/>
          <w:bCs w:val="0"/>
          <w:color w:val="000000"/>
          <w:spacing w:val="-8"/>
        </w:rPr>
        <w:t xml:space="preserve">января </w:t>
      </w:r>
      <w:r w:rsidRPr="00FD5317">
        <w:rPr>
          <w:b w:val="0"/>
          <w:bCs w:val="0"/>
          <w:color w:val="000000"/>
          <w:spacing w:val="-8"/>
        </w:rPr>
        <w:t>201</w:t>
      </w:r>
      <w:r w:rsidR="0094466A">
        <w:rPr>
          <w:b w:val="0"/>
          <w:bCs w:val="0"/>
          <w:color w:val="000000"/>
          <w:spacing w:val="-8"/>
        </w:rPr>
        <w:t>8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Дата проведения заседания: 2</w:t>
      </w:r>
      <w:r w:rsidR="0094466A">
        <w:rPr>
          <w:b w:val="0"/>
          <w:bCs w:val="0"/>
        </w:rPr>
        <w:t>9</w:t>
      </w:r>
      <w:r w:rsidRPr="00FD5317">
        <w:rPr>
          <w:b w:val="0"/>
          <w:bCs w:val="0"/>
        </w:rPr>
        <w:t xml:space="preserve"> </w:t>
      </w:r>
      <w:r w:rsidR="0094466A">
        <w:rPr>
          <w:b w:val="0"/>
          <w:bCs w:val="0"/>
        </w:rPr>
        <w:t>января</w:t>
      </w:r>
      <w:r w:rsidRPr="00FD5317">
        <w:rPr>
          <w:b w:val="0"/>
          <w:bCs w:val="0"/>
        </w:rPr>
        <w:t xml:space="preserve"> 201</w:t>
      </w:r>
      <w:r w:rsidR="0094466A">
        <w:rPr>
          <w:b w:val="0"/>
          <w:bCs w:val="0"/>
        </w:rPr>
        <w:t>8</w:t>
      </w:r>
      <w:r w:rsidRPr="00FD5317">
        <w:rPr>
          <w:b w:val="0"/>
          <w:bCs w:val="0"/>
        </w:rPr>
        <w:t xml:space="preserve"> года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Время проведения заседания: 14-00</w:t>
      </w:r>
    </w:p>
    <w:p w:rsidR="00352971" w:rsidRPr="00FD5317" w:rsidRDefault="00352971" w:rsidP="00F54F17">
      <w:pPr>
        <w:shd w:val="clear" w:color="auto" w:fill="FFFFFF"/>
        <w:spacing w:before="240" w:line="360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  <w:color w:val="000000"/>
          <w:spacing w:val="-2"/>
        </w:rPr>
        <w:t>ПРИСУТСТВОВАЛИ:</w:t>
      </w:r>
    </w:p>
    <w:p w:rsidR="00352971" w:rsidRPr="00FD5317" w:rsidRDefault="00352971" w:rsidP="00F54F17">
      <w:pPr>
        <w:shd w:val="clear" w:color="auto" w:fill="FFFFFF"/>
        <w:spacing w:line="276" w:lineRule="auto"/>
        <w:ind w:left="408"/>
        <w:rPr>
          <w:b w:val="0"/>
        </w:rPr>
      </w:pPr>
      <w:r w:rsidRPr="00FD5317">
        <w:rPr>
          <w:b w:val="0"/>
        </w:rPr>
        <w:t>Члены правления Ассоциации:</w:t>
      </w:r>
    </w:p>
    <w:p w:rsidR="00352971" w:rsidRPr="00FD5317" w:rsidRDefault="00352971" w:rsidP="00F54F17">
      <w:pPr>
        <w:shd w:val="clear" w:color="auto" w:fill="FFFFFF"/>
        <w:spacing w:line="276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</w:rPr>
        <w:t xml:space="preserve">-   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FD5317">
        <w:rPr>
          <w:b w:val="0"/>
          <w:bCs w:val="0"/>
          <w:color w:val="000000"/>
        </w:rPr>
        <w:t>Делимов</w:t>
      </w:r>
      <w:proofErr w:type="spellEnd"/>
      <w:r w:rsidRPr="00FD5317">
        <w:rPr>
          <w:b w:val="0"/>
          <w:bCs w:val="0"/>
          <w:color w:val="000000"/>
        </w:rPr>
        <w:t xml:space="preserve"> Николай Алексеевич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FD5317">
        <w:rPr>
          <w:b w:val="0"/>
          <w:bCs w:val="0"/>
          <w:color w:val="000000"/>
        </w:rPr>
        <w:t>Карпов Сергей Владимирович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  <w:r w:rsidRPr="00FD5317">
        <w:rPr>
          <w:b w:val="0"/>
          <w:color w:val="000000"/>
          <w:spacing w:val="-13"/>
        </w:rPr>
        <w:t>ПРИГЛАШЕНЫ: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Родионов Алексей Викторович - Председатель Контрольного комитета</w:t>
      </w:r>
    </w:p>
    <w:p w:rsidR="00352971" w:rsidRPr="00FD5317" w:rsidRDefault="00EC43C7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352971" w:rsidRPr="00FD5317">
        <w:rPr>
          <w:b w:val="0"/>
          <w:bCs w:val="0"/>
        </w:rPr>
        <w:t xml:space="preserve"> – Председатель Дисциплинарного комитета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FD5317">
        <w:rPr>
          <w:b w:val="0"/>
          <w:bCs w:val="0"/>
        </w:rPr>
        <w:t xml:space="preserve">Председатель заседания –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  <w:bCs w:val="0"/>
          <w:color w:val="000000"/>
        </w:rPr>
        <w:t>Секретарь заседания –</w:t>
      </w:r>
      <w:r w:rsidRPr="00FD5317">
        <w:rPr>
          <w:b w:val="0"/>
          <w:bCs w:val="0"/>
        </w:rPr>
        <w:t>Борисова Ольга Леонидовна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352971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Pr="00FD5317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F54F17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lastRenderedPageBreak/>
        <w:t>Повестка заседания:</w:t>
      </w:r>
    </w:p>
    <w:p w:rsidR="00352971" w:rsidRPr="00FD5317" w:rsidRDefault="00352971" w:rsidP="00F54F17">
      <w:pPr>
        <w:jc w:val="both"/>
        <w:rPr>
          <w:b w:val="0"/>
          <w:bCs w:val="0"/>
        </w:rPr>
      </w:pPr>
    </w:p>
    <w:p w:rsidR="0094466A" w:rsidRDefault="0094466A" w:rsidP="0094466A">
      <w:pPr>
        <w:pStyle w:val="1"/>
        <w:numPr>
          <w:ilvl w:val="0"/>
          <w:numId w:val="15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A2A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кандидатур</w:t>
      </w:r>
      <w:r w:rsidRPr="002A2A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делегат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ов</w:t>
      </w:r>
      <w:r w:rsidRPr="002A2A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на </w:t>
      </w:r>
      <w:r w:rsidRPr="006A50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XXXII</w:t>
      </w:r>
      <w:r w:rsidRPr="0094466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A50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Окружной конференции членов Ассоциации «Национальное объединение строителей» по Центральному федеральному округу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FD5317" w:rsidRDefault="0094466A" w:rsidP="00FD5317">
      <w:pPr>
        <w:spacing w:line="225" w:lineRule="auto"/>
        <w:ind w:firstLine="709"/>
        <w:jc w:val="both"/>
        <w:rPr>
          <w:b w:val="0"/>
        </w:rPr>
      </w:pPr>
      <w:r w:rsidRPr="0094466A">
        <w:rPr>
          <w:rStyle w:val="af0"/>
          <w:sz w:val="24"/>
          <w:szCs w:val="24"/>
        </w:rPr>
        <w:t xml:space="preserve">По вопросу № </w:t>
      </w:r>
      <w:r>
        <w:rPr>
          <w:rStyle w:val="af0"/>
          <w:sz w:val="24"/>
          <w:szCs w:val="24"/>
        </w:rPr>
        <w:t>1</w:t>
      </w:r>
      <w:r w:rsidRPr="0094466A">
        <w:rPr>
          <w:rStyle w:val="af0"/>
          <w:sz w:val="24"/>
          <w:szCs w:val="24"/>
        </w:rPr>
        <w:t xml:space="preserve"> повестки заседания выступила Белокопытова С. Н., которая предложила делегировать </w:t>
      </w:r>
      <w:r>
        <w:rPr>
          <w:rStyle w:val="af0"/>
          <w:sz w:val="24"/>
          <w:szCs w:val="24"/>
        </w:rPr>
        <w:t xml:space="preserve">следующих </w:t>
      </w:r>
      <w:r w:rsidRPr="0094466A">
        <w:rPr>
          <w:rStyle w:val="af0"/>
          <w:sz w:val="24"/>
          <w:szCs w:val="24"/>
        </w:rPr>
        <w:t>представител</w:t>
      </w:r>
      <w:r>
        <w:rPr>
          <w:rStyle w:val="af0"/>
          <w:sz w:val="24"/>
          <w:szCs w:val="24"/>
        </w:rPr>
        <w:t>ей</w:t>
      </w:r>
      <w:r w:rsidRPr="0094466A">
        <w:rPr>
          <w:rStyle w:val="af0"/>
          <w:sz w:val="24"/>
          <w:szCs w:val="24"/>
        </w:rPr>
        <w:t xml:space="preserve"> на заседание</w:t>
      </w:r>
      <w:r>
        <w:rPr>
          <w:rStyle w:val="af0"/>
          <w:sz w:val="24"/>
          <w:szCs w:val="24"/>
        </w:rPr>
        <w:t xml:space="preserve"> </w:t>
      </w:r>
      <w:r w:rsidRPr="0094466A">
        <w:rPr>
          <w:rStyle w:val="af0"/>
          <w:bCs/>
          <w:sz w:val="24"/>
          <w:szCs w:val="24"/>
        </w:rPr>
        <w:t>XXXII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>ентральному федеральному округу:</w:t>
      </w:r>
    </w:p>
    <w:p w:rsidR="00FD5317" w:rsidRPr="00FD5317" w:rsidRDefault="00FD5317" w:rsidP="00FD5317">
      <w:pPr>
        <w:spacing w:line="225" w:lineRule="auto"/>
        <w:ind w:firstLine="709"/>
        <w:jc w:val="both"/>
        <w:rPr>
          <w:b w:val="0"/>
        </w:rPr>
      </w:pPr>
    </w:p>
    <w:p w:rsidR="00FD5317" w:rsidRPr="00FD5317" w:rsidRDefault="007F2DD0" w:rsidP="00FD5317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Белокопытову Софию Николаевну</w:t>
      </w:r>
      <w:r w:rsidR="00FD5317" w:rsidRPr="00FD5317">
        <w:rPr>
          <w:sz w:val="24"/>
          <w:szCs w:val="24"/>
        </w:rPr>
        <w:t xml:space="preserve"> Председателя Правления Ассоциации «МЕЖРЕГИОНСТРОЙ» с правом решающего голос</w:t>
      </w:r>
      <w:r w:rsidR="0094466A">
        <w:rPr>
          <w:sz w:val="24"/>
          <w:szCs w:val="24"/>
        </w:rPr>
        <w:t>а по всем вопросам повестки дня;</w:t>
      </w:r>
    </w:p>
    <w:p w:rsidR="00352971" w:rsidRPr="0094466A" w:rsidRDefault="0094466A" w:rsidP="00F54F17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Виноградова Константина Викторовича Генерального </w:t>
      </w:r>
      <w:proofErr w:type="gramStart"/>
      <w:r>
        <w:rPr>
          <w:sz w:val="24"/>
          <w:szCs w:val="24"/>
        </w:rPr>
        <w:t>директора</w:t>
      </w:r>
      <w:r w:rsidR="00AF198C">
        <w:rPr>
          <w:sz w:val="24"/>
          <w:szCs w:val="24"/>
        </w:rPr>
        <w:t xml:space="preserve"> </w:t>
      </w:r>
      <w:r w:rsidR="00FD5317">
        <w:rPr>
          <w:sz w:val="24"/>
          <w:szCs w:val="24"/>
        </w:rPr>
        <w:t xml:space="preserve"> </w:t>
      </w:r>
      <w:r w:rsidR="00FD5317" w:rsidRPr="00FD5317">
        <w:rPr>
          <w:sz w:val="24"/>
          <w:szCs w:val="24"/>
        </w:rPr>
        <w:t>Ассоциации</w:t>
      </w:r>
      <w:proofErr w:type="gramEnd"/>
      <w:r w:rsidR="00FD5317" w:rsidRPr="00FD5317">
        <w:rPr>
          <w:sz w:val="24"/>
          <w:szCs w:val="24"/>
        </w:rPr>
        <w:t xml:space="preserve"> «МЕЖРЕГИОНСТРОЙ» с правом совещательного голоса по всем вопросам повестки дня.</w:t>
      </w:r>
    </w:p>
    <w:p w:rsidR="00352971" w:rsidRPr="00FD5317" w:rsidRDefault="00352971" w:rsidP="00F54F17">
      <w:pPr>
        <w:spacing w:line="276" w:lineRule="auto"/>
        <w:jc w:val="both"/>
        <w:rPr>
          <w:b w:val="0"/>
          <w:bCs w:val="0"/>
        </w:rPr>
      </w:pPr>
      <w:r w:rsidRPr="00FD5317">
        <w:rPr>
          <w:b w:val="0"/>
          <w:bCs w:val="0"/>
          <w:u w:val="single"/>
        </w:rPr>
        <w:t>ГОЛОСОВАЛИ</w:t>
      </w:r>
      <w:r w:rsidRPr="00FD5317">
        <w:rPr>
          <w:b w:val="0"/>
          <w:bCs w:val="0"/>
        </w:rPr>
        <w:t>:</w:t>
      </w:r>
    </w:p>
    <w:p w:rsidR="00352971" w:rsidRPr="00FD5317" w:rsidRDefault="00352971" w:rsidP="00F54F17">
      <w:pPr>
        <w:rPr>
          <w:b w:val="0"/>
          <w:bCs w:val="0"/>
        </w:rPr>
      </w:pPr>
      <w:r w:rsidRPr="00FD5317">
        <w:rPr>
          <w:b w:val="0"/>
          <w:bCs w:val="0"/>
        </w:rPr>
        <w:t>«За» -3 (три) голоса</w:t>
      </w:r>
    </w:p>
    <w:p w:rsidR="00352971" w:rsidRPr="00FD5317" w:rsidRDefault="00352971" w:rsidP="00F54F17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352971" w:rsidRPr="00FD5317" w:rsidRDefault="00352971" w:rsidP="00F54F17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352971" w:rsidRDefault="00352971" w:rsidP="00F54F17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94466A" w:rsidRDefault="0094466A" w:rsidP="00F54F17">
      <w:pPr>
        <w:jc w:val="both"/>
        <w:rPr>
          <w:b w:val="0"/>
          <w:bCs w:val="0"/>
        </w:rPr>
      </w:pPr>
    </w:p>
    <w:p w:rsidR="0094466A" w:rsidRPr="007F2DD0" w:rsidRDefault="0094466A" w:rsidP="0094466A">
      <w:pPr>
        <w:jc w:val="both"/>
        <w:rPr>
          <w:b w:val="0"/>
          <w:bCs w:val="0"/>
          <w:u w:val="single"/>
        </w:rPr>
      </w:pPr>
      <w:r w:rsidRPr="007F2DD0">
        <w:rPr>
          <w:b w:val="0"/>
          <w:bCs w:val="0"/>
          <w:u w:val="single"/>
        </w:rPr>
        <w:t>РЕШИЛИ:</w:t>
      </w:r>
    </w:p>
    <w:p w:rsidR="007F2DD0" w:rsidRPr="007F2DD0" w:rsidRDefault="0094466A" w:rsidP="007F2DD0">
      <w:pPr>
        <w:jc w:val="both"/>
        <w:rPr>
          <w:rStyle w:val="af0"/>
          <w:b/>
          <w:bCs/>
          <w:sz w:val="24"/>
          <w:szCs w:val="24"/>
        </w:rPr>
      </w:pPr>
      <w:r w:rsidRPr="0094466A">
        <w:rPr>
          <w:b w:val="0"/>
          <w:bCs w:val="0"/>
        </w:rPr>
        <w:t xml:space="preserve">Делегировать </w:t>
      </w:r>
      <w:r w:rsidRPr="0094466A">
        <w:rPr>
          <w:rStyle w:val="af0"/>
          <w:sz w:val="24"/>
          <w:szCs w:val="24"/>
        </w:rPr>
        <w:t>на заседание</w:t>
      </w:r>
      <w:r>
        <w:rPr>
          <w:rStyle w:val="af0"/>
          <w:sz w:val="24"/>
          <w:szCs w:val="24"/>
        </w:rPr>
        <w:t xml:space="preserve"> </w:t>
      </w:r>
      <w:r w:rsidRPr="0094466A">
        <w:rPr>
          <w:rStyle w:val="af0"/>
          <w:bCs/>
          <w:sz w:val="24"/>
          <w:szCs w:val="24"/>
        </w:rPr>
        <w:t>XXXII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>ентральному федеральному округу</w:t>
      </w:r>
      <w:r w:rsidR="007F2DD0">
        <w:rPr>
          <w:rStyle w:val="af0"/>
          <w:sz w:val="24"/>
          <w:szCs w:val="24"/>
        </w:rPr>
        <w:t xml:space="preserve"> </w:t>
      </w:r>
      <w:r w:rsidR="007F2DD0" w:rsidRPr="007F2DD0">
        <w:rPr>
          <w:rStyle w:val="af0"/>
          <w:sz w:val="24"/>
          <w:szCs w:val="24"/>
        </w:rPr>
        <w:t xml:space="preserve">Белокопытову Софию Николаевну Председателя Правления Ассоциации «МЕЖРЕГИОНСТРОЙ» с правом решающего голоса по всем вопросам повестки дня и Виноградова Константина Викторовича Генерального </w:t>
      </w:r>
      <w:proofErr w:type="gramStart"/>
      <w:r w:rsidR="007F2DD0" w:rsidRPr="007F2DD0">
        <w:rPr>
          <w:rStyle w:val="af0"/>
          <w:sz w:val="24"/>
          <w:szCs w:val="24"/>
        </w:rPr>
        <w:t>директора  Ассоциации</w:t>
      </w:r>
      <w:proofErr w:type="gramEnd"/>
      <w:r w:rsidR="007F2DD0" w:rsidRPr="007F2DD0">
        <w:rPr>
          <w:rStyle w:val="af0"/>
          <w:sz w:val="24"/>
          <w:szCs w:val="24"/>
        </w:rPr>
        <w:t xml:space="preserve"> «МЕЖРЕГИОНСТРОЙ» с правом совещательного голоса по всем вопросам повестки дня.</w:t>
      </w:r>
    </w:p>
    <w:p w:rsidR="00352971" w:rsidRPr="007F2DD0" w:rsidRDefault="00352971" w:rsidP="00F54F17">
      <w:pPr>
        <w:rPr>
          <w:rStyle w:val="af0"/>
          <w:b/>
          <w:bCs/>
          <w:sz w:val="24"/>
          <w:szCs w:val="24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  <w:r w:rsidRPr="00FD5317">
        <w:rPr>
          <w:b w:val="0"/>
        </w:rPr>
        <w:t>Председатель Собрания:                                                                              Белокопытова С.Н.</w:t>
      </w:r>
      <w:r w:rsidRPr="00FD5317">
        <w:rPr>
          <w:b w:val="0"/>
        </w:rPr>
        <w:tab/>
      </w: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</w:p>
    <w:p w:rsidR="00352971" w:rsidRPr="00FD5317" w:rsidRDefault="00352971" w:rsidP="00F54F17">
      <w:pPr>
        <w:rPr>
          <w:b w:val="0"/>
        </w:rPr>
      </w:pPr>
      <w:r w:rsidRPr="00FD5317">
        <w:rPr>
          <w:b w:val="0"/>
        </w:rPr>
        <w:t>Секретарь заседания:                                                                                    Борисова О.Л.</w:t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sectPr w:rsidR="00352971" w:rsidRPr="00FD5317" w:rsidSect="00352971">
      <w:footerReference w:type="default" r:id="rId8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93" w:rsidRDefault="002D4A93" w:rsidP="00C60923">
      <w:r>
        <w:separator/>
      </w:r>
    </w:p>
  </w:endnote>
  <w:endnote w:type="continuationSeparator" w:id="0">
    <w:p w:rsidR="002D4A93" w:rsidRDefault="002D4A9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93" w:rsidRDefault="002D4A93" w:rsidP="00C60923">
      <w:r>
        <w:separator/>
      </w:r>
    </w:p>
  </w:footnote>
  <w:footnote w:type="continuationSeparator" w:id="0">
    <w:p w:rsidR="002D4A93" w:rsidRDefault="002D4A9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4A93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9F79AA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499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3C7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010F-5454-460E-B375-2BE2665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2018-05-11T11:23:00Z</cp:lastPrinted>
  <dcterms:created xsi:type="dcterms:W3CDTF">2017-03-31T12:50:00Z</dcterms:created>
  <dcterms:modified xsi:type="dcterms:W3CDTF">2018-05-11T11:27:00Z</dcterms:modified>
</cp:coreProperties>
</file>